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8FA" w:rsidRDefault="00D003E9">
      <w:pPr>
        <w:rPr>
          <w:sz w:val="28"/>
          <w:szCs w:val="28"/>
        </w:rPr>
      </w:pPr>
      <w:r>
        <w:rPr>
          <w:sz w:val="28"/>
          <w:szCs w:val="28"/>
        </w:rPr>
        <w:t xml:space="preserve">Rapportage vondst Broekstraat </w:t>
      </w:r>
      <w:r w:rsidR="00027441">
        <w:rPr>
          <w:sz w:val="28"/>
          <w:szCs w:val="28"/>
        </w:rPr>
        <w:t>75 Mierlo.</w:t>
      </w:r>
    </w:p>
    <w:p w:rsidR="00027441" w:rsidRDefault="00027441">
      <w:pPr>
        <w:rPr>
          <w:sz w:val="24"/>
          <w:szCs w:val="24"/>
        </w:rPr>
      </w:pPr>
      <w:r>
        <w:rPr>
          <w:sz w:val="24"/>
          <w:szCs w:val="24"/>
        </w:rPr>
        <w:t>Op</w:t>
      </w:r>
      <w:r w:rsidR="00B439CA">
        <w:rPr>
          <w:sz w:val="24"/>
          <w:szCs w:val="24"/>
        </w:rPr>
        <w:t xml:space="preserve"> woensdag</w:t>
      </w:r>
      <w:r>
        <w:rPr>
          <w:sz w:val="24"/>
          <w:szCs w:val="24"/>
        </w:rPr>
        <w:t xml:space="preserve"> 17 oktober 2012 zag ik, Henk van Sleeuwen, een enorme bouwput bij een boerderij. </w:t>
      </w:r>
      <w:r w:rsidR="00F97A77">
        <w:rPr>
          <w:sz w:val="24"/>
          <w:szCs w:val="24"/>
        </w:rPr>
        <w:t>In</w:t>
      </w:r>
      <w:r>
        <w:rPr>
          <w:sz w:val="24"/>
          <w:szCs w:val="24"/>
        </w:rPr>
        <w:t xml:space="preserve"> een gesprek met de boer Twan van Tilborg bleek de locatie archeologisch gezien al afgerond. Er was al een rapport van een onderzoeksbureau en de plek was vrijgegeven. De zwarte grond was al verwijderd en men was bezig de gele grond te verwijderen. Op de vraag of er die middag toch even gekeken mocht worden was het antwoord: “Als ik er maar geen trammelant  mee krijg”.</w:t>
      </w:r>
    </w:p>
    <w:p w:rsidR="00027441" w:rsidRDefault="00027441">
      <w:pPr>
        <w:rPr>
          <w:sz w:val="24"/>
          <w:szCs w:val="24"/>
        </w:rPr>
      </w:pPr>
      <w:r>
        <w:rPr>
          <w:sz w:val="24"/>
          <w:szCs w:val="24"/>
        </w:rPr>
        <w:t>Ik was pas kort bij de Heemkundekring Meyrle en belde bij thuiskomst wat meer ervaren leden. Henk Simons zegde toe om 14.00 uur mee te gaan kijken. Iets over 14.00 uur vond ik al de eerste scherven en toen Henk kwam vroeg die mijn troffeltje om het hele “spoor” bloot te leggen: een afvalkuil</w:t>
      </w:r>
      <w:r w:rsidR="003E1DFB">
        <w:rPr>
          <w:sz w:val="24"/>
          <w:szCs w:val="24"/>
        </w:rPr>
        <w:t>, ellipsvormig van ongeveer 2 bij 3 meter. Hij besloot meteen zich om te gaan kleden en auto, gereedschap en dozen op te halen. In die tijd vond ik een tweede afvalkuil ongeveer even groot als de eerste. Ook ik ging even naar huis om fotocamera en plastic zakken te halen.</w:t>
      </w:r>
    </w:p>
    <w:p w:rsidR="003E1DFB" w:rsidRDefault="003E1DFB">
      <w:pPr>
        <w:rPr>
          <w:sz w:val="24"/>
          <w:szCs w:val="24"/>
        </w:rPr>
      </w:pPr>
      <w:r>
        <w:rPr>
          <w:sz w:val="24"/>
          <w:szCs w:val="24"/>
        </w:rPr>
        <w:t>Het grondbedrijf gaf aan hoe hun planning was. Daardoor moesten we als eerste de kuil uitgraven die we als laatste vonden omdat die dicht bij de rand van de put lag.</w:t>
      </w:r>
      <w:r w:rsidR="00D003E9">
        <w:rPr>
          <w:sz w:val="24"/>
          <w:szCs w:val="24"/>
        </w:rPr>
        <w:t xml:space="preserve"> We hebben daarvan nog zo goed en kwaad als het ging een coupe gemaakt, foto’s genomen, gemeten en daarna heeft de kraanmachinist de rest opzij gelegd zodat hij verder kon en wij de inhoud verder konden doorzoeken. </w:t>
      </w:r>
    </w:p>
    <w:p w:rsidR="00027441" w:rsidRDefault="00D003E9">
      <w:pPr>
        <w:rPr>
          <w:sz w:val="24"/>
          <w:szCs w:val="24"/>
        </w:rPr>
      </w:pPr>
      <w:r>
        <w:rPr>
          <w:sz w:val="24"/>
          <w:szCs w:val="24"/>
        </w:rPr>
        <w:t>Om 17.00 uur moest Henk Simons naar huis. We brachten zoveel mogelijk spullen naar zijn auto. Bij het hervatten bleek bij de andere kuil mijn fotocamera gesneuveld: een stalen rijplaat had hem verbrijzeld.</w:t>
      </w:r>
      <w:r w:rsidR="00B439CA">
        <w:rPr>
          <w:sz w:val="24"/>
          <w:szCs w:val="24"/>
        </w:rPr>
        <w:t xml:space="preserve"> Grondbedrijf Beerens uit Nuenen heeft dat de volgende dag aan de w.a. verzekering opgegeven en alles is keurig afgehandeld. Om 18.00 uur was ik klaar met de inhoud van kuil I. ’</w:t>
      </w:r>
      <w:r w:rsidR="000A3C58">
        <w:rPr>
          <w:sz w:val="24"/>
          <w:szCs w:val="24"/>
        </w:rPr>
        <w:t xml:space="preserve">s </w:t>
      </w:r>
      <w:r w:rsidR="00B439CA">
        <w:rPr>
          <w:sz w:val="24"/>
          <w:szCs w:val="24"/>
        </w:rPr>
        <w:t>Avonds kon ik van het uit de camera gepeuterde compact flash kaartje alle foto’s op mijn computer importeren.</w:t>
      </w:r>
    </w:p>
    <w:p w:rsidR="00B439CA" w:rsidRDefault="00B439CA">
      <w:pPr>
        <w:rPr>
          <w:sz w:val="24"/>
          <w:szCs w:val="24"/>
        </w:rPr>
      </w:pPr>
      <w:r>
        <w:rPr>
          <w:sz w:val="24"/>
          <w:szCs w:val="24"/>
        </w:rPr>
        <w:t>Donderdag 18 oktober 2012.</w:t>
      </w:r>
      <w:r w:rsidR="009B0B6E">
        <w:rPr>
          <w:sz w:val="24"/>
          <w:szCs w:val="24"/>
        </w:rPr>
        <w:t xml:space="preserve"> Om 7 uur start met graven in de schemer. Die dag moest, voor de machine zover was, kuil II uitgegraven worden. Daarom is gekozen voor snel maar zorgvuldig handelen. Geen coupe maar vanaf de randen zorgvuldig graven. Er zijn wel, met een andere camera, foto’s gemaakt. Deze kuil zat vol met keramische materialen. Ook werden ijzer, natuursteen, baksteen, tegel, glas, hout, bot en houtskool aangetroffen. Door de haast, de hoeveelheid of staat waarin het verkeerde is niets bewaard van het hout, houtskool en het bot</w:t>
      </w:r>
      <w:r w:rsidR="000A3C58">
        <w:rPr>
          <w:sz w:val="24"/>
          <w:szCs w:val="24"/>
        </w:rPr>
        <w:t>. Tijdens het graven werd door Twan van Tilborg gevraagd of er wat zat en hebben we hem de spullen laten zien. Om 13.00 uur was kuil II gereed. De vondsten zijn door mij en Henk Simons meegenomen.</w:t>
      </w:r>
    </w:p>
    <w:p w:rsidR="00D65399" w:rsidRDefault="00D65399">
      <w:pPr>
        <w:rPr>
          <w:sz w:val="24"/>
          <w:szCs w:val="24"/>
        </w:rPr>
      </w:pPr>
    </w:p>
    <w:p w:rsidR="00D65399" w:rsidRDefault="00D65399">
      <w:pPr>
        <w:rPr>
          <w:sz w:val="24"/>
          <w:szCs w:val="24"/>
        </w:rPr>
      </w:pPr>
    </w:p>
    <w:p w:rsidR="000A3C58" w:rsidRDefault="000A3C58">
      <w:pPr>
        <w:rPr>
          <w:sz w:val="24"/>
          <w:szCs w:val="24"/>
        </w:rPr>
      </w:pPr>
      <w:r>
        <w:rPr>
          <w:sz w:val="24"/>
          <w:szCs w:val="24"/>
        </w:rPr>
        <w:lastRenderedPageBreak/>
        <w:t>Vervolg</w:t>
      </w:r>
    </w:p>
    <w:p w:rsidR="00D65399" w:rsidRDefault="00617623" w:rsidP="00D65399">
      <w:pPr>
        <w:pStyle w:val="ListParagraph"/>
        <w:numPr>
          <w:ilvl w:val="0"/>
          <w:numId w:val="1"/>
        </w:numPr>
        <w:rPr>
          <w:sz w:val="24"/>
          <w:szCs w:val="24"/>
        </w:rPr>
      </w:pPr>
      <w:r w:rsidRPr="00D65399">
        <w:rPr>
          <w:sz w:val="24"/>
          <w:szCs w:val="24"/>
        </w:rPr>
        <w:t>’s Middags naar firma Beevers voor de afhandeling van verbrijzelde camera.</w:t>
      </w:r>
    </w:p>
    <w:p w:rsidR="000A3C58" w:rsidRPr="00D65399" w:rsidRDefault="00617623" w:rsidP="00D65399">
      <w:pPr>
        <w:pStyle w:val="ListParagraph"/>
        <w:numPr>
          <w:ilvl w:val="0"/>
          <w:numId w:val="1"/>
        </w:numPr>
        <w:rPr>
          <w:sz w:val="24"/>
          <w:szCs w:val="24"/>
        </w:rPr>
      </w:pPr>
      <w:r w:rsidRPr="00D65399">
        <w:rPr>
          <w:sz w:val="24"/>
          <w:szCs w:val="24"/>
        </w:rPr>
        <w:t xml:space="preserve"> Tractatie gehaald voor de fam. Van Tilborg en de werknemers van Beevers als dank voor hulp. </w:t>
      </w:r>
    </w:p>
    <w:p w:rsidR="00617623" w:rsidRDefault="00617623" w:rsidP="00617623">
      <w:pPr>
        <w:pStyle w:val="ListParagraph"/>
        <w:numPr>
          <w:ilvl w:val="0"/>
          <w:numId w:val="1"/>
        </w:numPr>
        <w:rPr>
          <w:sz w:val="24"/>
          <w:szCs w:val="24"/>
        </w:rPr>
      </w:pPr>
      <w:r>
        <w:rPr>
          <w:sz w:val="24"/>
          <w:szCs w:val="24"/>
        </w:rPr>
        <w:t xml:space="preserve"> Vondsten wassen</w:t>
      </w:r>
      <w:r w:rsidR="00D65399">
        <w:rPr>
          <w:sz w:val="24"/>
          <w:szCs w:val="24"/>
        </w:rPr>
        <w:t>.</w:t>
      </w:r>
    </w:p>
    <w:p w:rsidR="00617623" w:rsidRDefault="00617623" w:rsidP="00617623">
      <w:pPr>
        <w:pStyle w:val="ListParagraph"/>
        <w:numPr>
          <w:ilvl w:val="0"/>
          <w:numId w:val="1"/>
        </w:numPr>
        <w:rPr>
          <w:sz w:val="24"/>
          <w:szCs w:val="24"/>
        </w:rPr>
      </w:pPr>
      <w:r>
        <w:rPr>
          <w:sz w:val="24"/>
          <w:szCs w:val="24"/>
        </w:rPr>
        <w:t>Contact met Ria Berkvens om inlichtingen.</w:t>
      </w:r>
    </w:p>
    <w:p w:rsidR="00617623" w:rsidRDefault="00617623" w:rsidP="00617623">
      <w:pPr>
        <w:pStyle w:val="ListParagraph"/>
        <w:numPr>
          <w:ilvl w:val="0"/>
          <w:numId w:val="1"/>
        </w:numPr>
        <w:rPr>
          <w:sz w:val="24"/>
          <w:szCs w:val="24"/>
        </w:rPr>
      </w:pPr>
      <w:r>
        <w:rPr>
          <w:sz w:val="24"/>
          <w:szCs w:val="24"/>
        </w:rPr>
        <w:t>Contact met RCE over toestemming achteraf aanvragen.</w:t>
      </w:r>
    </w:p>
    <w:p w:rsidR="00617623" w:rsidRDefault="00617623" w:rsidP="00617623">
      <w:pPr>
        <w:pStyle w:val="ListParagraph"/>
        <w:numPr>
          <w:ilvl w:val="0"/>
          <w:numId w:val="1"/>
        </w:numPr>
        <w:rPr>
          <w:sz w:val="24"/>
          <w:szCs w:val="24"/>
        </w:rPr>
      </w:pPr>
      <w:r>
        <w:rPr>
          <w:sz w:val="24"/>
          <w:szCs w:val="24"/>
        </w:rPr>
        <w:t>Archismelding gedaan door Henk Simons.</w:t>
      </w:r>
    </w:p>
    <w:p w:rsidR="00617623" w:rsidRDefault="00617623" w:rsidP="00617623">
      <w:pPr>
        <w:pStyle w:val="ListParagraph"/>
        <w:numPr>
          <w:ilvl w:val="0"/>
          <w:numId w:val="1"/>
        </w:numPr>
        <w:rPr>
          <w:sz w:val="24"/>
          <w:szCs w:val="24"/>
        </w:rPr>
      </w:pPr>
      <w:r>
        <w:rPr>
          <w:sz w:val="24"/>
          <w:szCs w:val="24"/>
        </w:rPr>
        <w:t>Toestemming achteraf  aangevraagd en gekregen.</w:t>
      </w:r>
    </w:p>
    <w:p w:rsidR="00617623" w:rsidRDefault="00C16A38" w:rsidP="00617623">
      <w:pPr>
        <w:pStyle w:val="ListParagraph"/>
        <w:numPr>
          <w:ilvl w:val="0"/>
          <w:numId w:val="1"/>
        </w:numPr>
        <w:rPr>
          <w:sz w:val="24"/>
          <w:szCs w:val="24"/>
        </w:rPr>
      </w:pPr>
      <w:r>
        <w:rPr>
          <w:sz w:val="24"/>
          <w:szCs w:val="24"/>
        </w:rPr>
        <w:t>Gesprek met Ria Berkvens gevraagd over de gang van zaken en gekregen.</w:t>
      </w:r>
    </w:p>
    <w:p w:rsidR="00C16A38" w:rsidRDefault="00C16A38" w:rsidP="00617623">
      <w:pPr>
        <w:pStyle w:val="ListParagraph"/>
        <w:numPr>
          <w:ilvl w:val="0"/>
          <w:numId w:val="1"/>
        </w:numPr>
        <w:rPr>
          <w:sz w:val="24"/>
          <w:szCs w:val="24"/>
        </w:rPr>
      </w:pPr>
      <w:r>
        <w:rPr>
          <w:sz w:val="24"/>
          <w:szCs w:val="24"/>
        </w:rPr>
        <w:t>Tijdens het gesprek in Het Oude Raadhuis van Ria de toezegging gekregen dat zij een en ander met de depotbeheerder in Den Bosch zou overleggen.</w:t>
      </w:r>
    </w:p>
    <w:p w:rsidR="00C16A38" w:rsidRDefault="00C16A38" w:rsidP="00617623">
      <w:pPr>
        <w:pStyle w:val="ListParagraph"/>
        <w:numPr>
          <w:ilvl w:val="0"/>
          <w:numId w:val="1"/>
        </w:numPr>
        <w:rPr>
          <w:sz w:val="24"/>
          <w:szCs w:val="24"/>
        </w:rPr>
      </w:pPr>
      <w:r>
        <w:rPr>
          <w:sz w:val="24"/>
          <w:szCs w:val="24"/>
        </w:rPr>
        <w:t>Mail met toezegging van de depotbeheerder Ronald Louer dat de vondst in principe in Mierlo mag blijven als permanent bruikleen.</w:t>
      </w:r>
    </w:p>
    <w:p w:rsidR="00C16A38" w:rsidRDefault="00C16A38" w:rsidP="00617623">
      <w:pPr>
        <w:pStyle w:val="ListParagraph"/>
        <w:numPr>
          <w:ilvl w:val="0"/>
          <w:numId w:val="1"/>
        </w:numPr>
        <w:rPr>
          <w:sz w:val="24"/>
          <w:szCs w:val="24"/>
        </w:rPr>
      </w:pPr>
      <w:r>
        <w:rPr>
          <w:sz w:val="24"/>
          <w:szCs w:val="24"/>
        </w:rPr>
        <w:t>Ondertussen bijna alles in elkaar geplakt en deels verder gerestaureerd door Hans Berkers en Henk van Sleeuwen.</w:t>
      </w:r>
    </w:p>
    <w:p w:rsidR="00C16A38" w:rsidRDefault="00C16A38" w:rsidP="00617623">
      <w:pPr>
        <w:pStyle w:val="ListParagraph"/>
        <w:numPr>
          <w:ilvl w:val="0"/>
          <w:numId w:val="1"/>
        </w:numPr>
        <w:rPr>
          <w:sz w:val="24"/>
          <w:szCs w:val="24"/>
        </w:rPr>
      </w:pPr>
      <w:r>
        <w:rPr>
          <w:sz w:val="24"/>
          <w:szCs w:val="24"/>
        </w:rPr>
        <w:t>Hulp gevraagd via Ria Berkvens voor identificatie en datering van de vondsten</w:t>
      </w:r>
      <w:r w:rsidR="00F57268">
        <w:rPr>
          <w:sz w:val="24"/>
          <w:szCs w:val="24"/>
        </w:rPr>
        <w:t xml:space="preserve"> en gekregen in de persoon van Godfried Scheijvens, meldpuntarcheoloog in Den Bosch.</w:t>
      </w:r>
    </w:p>
    <w:p w:rsidR="00F57268" w:rsidRDefault="00F97A77" w:rsidP="00617623">
      <w:pPr>
        <w:pStyle w:val="ListParagraph"/>
        <w:numPr>
          <w:ilvl w:val="0"/>
          <w:numId w:val="1"/>
        </w:numPr>
        <w:rPr>
          <w:sz w:val="24"/>
          <w:szCs w:val="24"/>
        </w:rPr>
      </w:pPr>
      <w:r>
        <w:rPr>
          <w:sz w:val="24"/>
          <w:szCs w:val="24"/>
        </w:rPr>
        <w:t>Op 19 april 2014 s</w:t>
      </w:r>
      <w:r w:rsidR="00F57268">
        <w:rPr>
          <w:sz w:val="24"/>
          <w:szCs w:val="24"/>
        </w:rPr>
        <w:t>tand van de Heemkundekring Meyrle met een selectie van de vondst op de open dag van de nieuwe stal op de vondstlocatie.</w:t>
      </w:r>
    </w:p>
    <w:p w:rsidR="00F57268" w:rsidRDefault="00F57268" w:rsidP="00617623">
      <w:pPr>
        <w:pStyle w:val="ListParagraph"/>
        <w:numPr>
          <w:ilvl w:val="0"/>
          <w:numId w:val="1"/>
        </w:numPr>
        <w:rPr>
          <w:sz w:val="24"/>
          <w:szCs w:val="24"/>
        </w:rPr>
      </w:pPr>
      <w:r>
        <w:rPr>
          <w:sz w:val="24"/>
          <w:szCs w:val="24"/>
        </w:rPr>
        <w:t>Complete vondstenlijst gemaakt door Annie Berkers m.b.v. de gegevens geleverd door Godfried Scheijvens.</w:t>
      </w:r>
    </w:p>
    <w:p w:rsidR="00F57268" w:rsidRDefault="00F57268" w:rsidP="00617623">
      <w:pPr>
        <w:pStyle w:val="ListParagraph"/>
        <w:numPr>
          <w:ilvl w:val="0"/>
          <w:numId w:val="1"/>
        </w:numPr>
        <w:rPr>
          <w:sz w:val="24"/>
          <w:szCs w:val="24"/>
        </w:rPr>
      </w:pPr>
      <w:r>
        <w:rPr>
          <w:sz w:val="24"/>
          <w:szCs w:val="24"/>
        </w:rPr>
        <w:t>Archismelding aangevuld met gegevens uit de lijst door Godfried Scheijvens.</w:t>
      </w:r>
    </w:p>
    <w:p w:rsidR="00C73A66" w:rsidRDefault="00F57268" w:rsidP="00617623">
      <w:pPr>
        <w:pStyle w:val="ListParagraph"/>
        <w:numPr>
          <w:ilvl w:val="0"/>
          <w:numId w:val="1"/>
        </w:numPr>
        <w:rPr>
          <w:sz w:val="24"/>
          <w:szCs w:val="24"/>
        </w:rPr>
      </w:pPr>
      <w:r>
        <w:rPr>
          <w:sz w:val="24"/>
          <w:szCs w:val="24"/>
        </w:rPr>
        <w:t>Tentoonstelling “Broekse Potten en Pannen”</w:t>
      </w:r>
      <w:r w:rsidR="00C73A66">
        <w:rPr>
          <w:sz w:val="24"/>
          <w:szCs w:val="24"/>
        </w:rPr>
        <w:t xml:space="preserve"> in het clubgebouw met de resultaten van deze vondst.</w:t>
      </w:r>
    </w:p>
    <w:p w:rsidR="00C73A66" w:rsidRDefault="00C73A66" w:rsidP="00617623">
      <w:pPr>
        <w:pStyle w:val="ListParagraph"/>
        <w:numPr>
          <w:ilvl w:val="0"/>
          <w:numId w:val="1"/>
        </w:numPr>
        <w:rPr>
          <w:sz w:val="24"/>
          <w:szCs w:val="24"/>
        </w:rPr>
      </w:pPr>
      <w:r>
        <w:rPr>
          <w:sz w:val="24"/>
          <w:szCs w:val="24"/>
        </w:rPr>
        <w:t>Daartoe een fotoboek gemaakt en aangeboden aan Twan van Tilborg bij de opening. De opening werd verricht door wethouder mevr. Verdouw die archeologie net in haar portefeuille had.</w:t>
      </w:r>
    </w:p>
    <w:p w:rsidR="00C73A66" w:rsidRDefault="00C73A66" w:rsidP="00617623">
      <w:pPr>
        <w:pStyle w:val="ListParagraph"/>
        <w:numPr>
          <w:ilvl w:val="0"/>
          <w:numId w:val="1"/>
        </w:numPr>
        <w:rPr>
          <w:sz w:val="24"/>
          <w:szCs w:val="24"/>
        </w:rPr>
      </w:pPr>
      <w:r>
        <w:rPr>
          <w:sz w:val="24"/>
          <w:szCs w:val="24"/>
        </w:rPr>
        <w:t>Ria en Godfried beiden uitgenodigd voor de te</w:t>
      </w:r>
      <w:r w:rsidR="000E0B1A">
        <w:rPr>
          <w:sz w:val="24"/>
          <w:szCs w:val="24"/>
        </w:rPr>
        <w:t>n</w:t>
      </w:r>
      <w:r>
        <w:rPr>
          <w:sz w:val="24"/>
          <w:szCs w:val="24"/>
        </w:rPr>
        <w:t>toonstelling. Die hebben ze samen bezocht waarbij ze beiden een fotoboek kregen aangeboden (hetgeen ze niet gratis wilden meenemen).</w:t>
      </w:r>
    </w:p>
    <w:p w:rsidR="00C73A66" w:rsidRDefault="00C73A66" w:rsidP="00617623">
      <w:pPr>
        <w:pStyle w:val="ListParagraph"/>
        <w:numPr>
          <w:ilvl w:val="0"/>
          <w:numId w:val="1"/>
        </w:numPr>
        <w:rPr>
          <w:sz w:val="24"/>
          <w:szCs w:val="24"/>
        </w:rPr>
      </w:pPr>
      <w:r>
        <w:rPr>
          <w:sz w:val="24"/>
          <w:szCs w:val="24"/>
        </w:rPr>
        <w:t>Verslag doen aan</w:t>
      </w:r>
      <w:r w:rsidR="00F97A77">
        <w:rPr>
          <w:sz w:val="24"/>
          <w:szCs w:val="24"/>
        </w:rPr>
        <w:t xml:space="preserve"> </w:t>
      </w:r>
      <w:r>
        <w:rPr>
          <w:sz w:val="24"/>
          <w:szCs w:val="24"/>
        </w:rPr>
        <w:t>RCE en NBDB bij deze.</w:t>
      </w:r>
    </w:p>
    <w:p w:rsidR="00C73A66" w:rsidRDefault="00C73A66" w:rsidP="00617623">
      <w:pPr>
        <w:pStyle w:val="ListParagraph"/>
        <w:numPr>
          <w:ilvl w:val="0"/>
          <w:numId w:val="1"/>
        </w:numPr>
        <w:rPr>
          <w:sz w:val="24"/>
          <w:szCs w:val="24"/>
        </w:rPr>
      </w:pPr>
      <w:r>
        <w:rPr>
          <w:sz w:val="24"/>
          <w:szCs w:val="24"/>
        </w:rPr>
        <w:t>Tot slot bruikleen aanvragen bij Ronald Louer van NBDB.</w:t>
      </w:r>
    </w:p>
    <w:p w:rsidR="00416178" w:rsidRDefault="00416178" w:rsidP="00D65399">
      <w:pPr>
        <w:rPr>
          <w:sz w:val="24"/>
          <w:szCs w:val="24"/>
        </w:rPr>
      </w:pPr>
    </w:p>
    <w:p w:rsidR="00416178" w:rsidRDefault="00416178" w:rsidP="00D65399">
      <w:pPr>
        <w:rPr>
          <w:sz w:val="24"/>
          <w:szCs w:val="24"/>
        </w:rPr>
      </w:pPr>
    </w:p>
    <w:p w:rsidR="00416178" w:rsidRDefault="00416178" w:rsidP="00D65399">
      <w:pPr>
        <w:rPr>
          <w:sz w:val="24"/>
          <w:szCs w:val="24"/>
        </w:rPr>
      </w:pPr>
    </w:p>
    <w:p w:rsidR="00416178" w:rsidRDefault="00416178" w:rsidP="00D65399">
      <w:pPr>
        <w:rPr>
          <w:sz w:val="24"/>
          <w:szCs w:val="24"/>
        </w:rPr>
      </w:pPr>
    </w:p>
    <w:p w:rsidR="00416178" w:rsidRDefault="00416178" w:rsidP="00D65399">
      <w:pPr>
        <w:rPr>
          <w:sz w:val="24"/>
          <w:szCs w:val="24"/>
        </w:rPr>
      </w:pPr>
    </w:p>
    <w:p w:rsidR="00D65399" w:rsidRDefault="00D65399" w:rsidP="00D65399">
      <w:pPr>
        <w:rPr>
          <w:sz w:val="24"/>
          <w:szCs w:val="24"/>
        </w:rPr>
      </w:pPr>
      <w:r>
        <w:rPr>
          <w:sz w:val="24"/>
          <w:szCs w:val="24"/>
        </w:rPr>
        <w:lastRenderedPageBreak/>
        <w:t xml:space="preserve">Hoekcoördinaten plangebied: </w:t>
      </w:r>
    </w:p>
    <w:p w:rsidR="00D65399" w:rsidRDefault="00D65399" w:rsidP="00D65399">
      <w:pPr>
        <w:rPr>
          <w:sz w:val="24"/>
          <w:szCs w:val="24"/>
        </w:rPr>
      </w:pPr>
      <w:r>
        <w:rPr>
          <w:sz w:val="24"/>
          <w:szCs w:val="24"/>
        </w:rPr>
        <w:tab/>
        <w:t>169285 / 384718    169285 / 384799</w:t>
      </w:r>
    </w:p>
    <w:p w:rsidR="00D65399" w:rsidRDefault="00D65399" w:rsidP="00D65399">
      <w:pPr>
        <w:rPr>
          <w:sz w:val="24"/>
          <w:szCs w:val="24"/>
        </w:rPr>
      </w:pPr>
      <w:r>
        <w:rPr>
          <w:sz w:val="24"/>
          <w:szCs w:val="24"/>
        </w:rPr>
        <w:tab/>
        <w:t>169364 / 384799    169364 / 384718</w:t>
      </w:r>
    </w:p>
    <w:p w:rsidR="00D65399" w:rsidRDefault="00D65399" w:rsidP="00D65399">
      <w:pPr>
        <w:rPr>
          <w:sz w:val="24"/>
          <w:szCs w:val="24"/>
        </w:rPr>
      </w:pPr>
      <w:r>
        <w:rPr>
          <w:sz w:val="24"/>
          <w:szCs w:val="24"/>
        </w:rPr>
        <w:t>Locatie: Broekstraat 75, 5731RA  Mierlo   Fam. Van Tilborg</w:t>
      </w:r>
    </w:p>
    <w:p w:rsidR="00D65399" w:rsidRDefault="00416178" w:rsidP="00D65399">
      <w:pPr>
        <w:rPr>
          <w:sz w:val="24"/>
          <w:szCs w:val="24"/>
        </w:rPr>
      </w:pPr>
      <w:r>
        <w:rPr>
          <w:sz w:val="24"/>
          <w:szCs w:val="24"/>
        </w:rPr>
        <w:t>Vondstdatum: 17 en 18 oktober 2012</w:t>
      </w:r>
    </w:p>
    <w:p w:rsidR="00416178" w:rsidRDefault="00416178" w:rsidP="00D65399">
      <w:pPr>
        <w:rPr>
          <w:sz w:val="24"/>
          <w:szCs w:val="24"/>
        </w:rPr>
      </w:pPr>
      <w:r>
        <w:rPr>
          <w:sz w:val="24"/>
          <w:szCs w:val="24"/>
        </w:rPr>
        <w:t>Vinder: Werkgroep archeologie Heemkundekring Meyrle.</w:t>
      </w:r>
    </w:p>
    <w:p w:rsidR="00416178" w:rsidRDefault="00416178" w:rsidP="00D65399">
      <w:pPr>
        <w:rPr>
          <w:sz w:val="24"/>
          <w:szCs w:val="24"/>
        </w:rPr>
      </w:pPr>
      <w:r>
        <w:rPr>
          <w:sz w:val="24"/>
          <w:szCs w:val="24"/>
        </w:rPr>
        <w:t>Vondst: Twee afvalkuilen, kuil I en kuil II.</w:t>
      </w:r>
    </w:p>
    <w:p w:rsidR="00416178" w:rsidRDefault="00416178" w:rsidP="00D65399">
      <w:pPr>
        <w:rPr>
          <w:sz w:val="24"/>
          <w:szCs w:val="24"/>
        </w:rPr>
      </w:pPr>
      <w:r>
        <w:rPr>
          <w:sz w:val="24"/>
          <w:szCs w:val="24"/>
        </w:rPr>
        <w:t>Vondstbenoeming: BRT I en BRT II  (</w:t>
      </w:r>
      <w:r w:rsidRPr="00416178">
        <w:rPr>
          <w:b/>
          <w:sz w:val="24"/>
          <w:szCs w:val="24"/>
        </w:rPr>
        <w:t>Br</w:t>
      </w:r>
      <w:r>
        <w:rPr>
          <w:sz w:val="24"/>
          <w:szCs w:val="24"/>
        </w:rPr>
        <w:t xml:space="preserve">oekstraat </w:t>
      </w:r>
      <w:r w:rsidRPr="00416178">
        <w:rPr>
          <w:b/>
          <w:sz w:val="24"/>
          <w:szCs w:val="24"/>
        </w:rPr>
        <w:t>T</w:t>
      </w:r>
      <w:r>
        <w:rPr>
          <w:sz w:val="24"/>
          <w:szCs w:val="24"/>
        </w:rPr>
        <w:t xml:space="preserve">ilborg) </w:t>
      </w:r>
    </w:p>
    <w:p w:rsidR="00416178" w:rsidRDefault="00416178" w:rsidP="00D65399">
      <w:pPr>
        <w:rPr>
          <w:sz w:val="24"/>
          <w:szCs w:val="24"/>
        </w:rPr>
      </w:pPr>
      <w:r>
        <w:rPr>
          <w:sz w:val="24"/>
          <w:szCs w:val="24"/>
        </w:rPr>
        <w:t>Onderzoeksmelding:  54442</w:t>
      </w:r>
    </w:p>
    <w:p w:rsidR="00416178" w:rsidRDefault="00416178" w:rsidP="00D65399">
      <w:pPr>
        <w:rPr>
          <w:sz w:val="24"/>
          <w:szCs w:val="24"/>
        </w:rPr>
      </w:pPr>
      <w:r>
        <w:rPr>
          <w:sz w:val="24"/>
          <w:szCs w:val="24"/>
        </w:rPr>
        <w:t>Vondstmelding: 420855</w:t>
      </w:r>
    </w:p>
    <w:p w:rsidR="00416178" w:rsidRDefault="00416178" w:rsidP="00D65399">
      <w:pPr>
        <w:rPr>
          <w:sz w:val="24"/>
          <w:szCs w:val="24"/>
        </w:rPr>
      </w:pPr>
      <w:r>
        <w:rPr>
          <w:sz w:val="24"/>
          <w:szCs w:val="24"/>
        </w:rPr>
        <w:t>Archis waarnemingsnummer: 434181</w:t>
      </w:r>
    </w:p>
    <w:p w:rsidR="0093712E" w:rsidRDefault="0093712E" w:rsidP="00D65399">
      <w:pPr>
        <w:rPr>
          <w:sz w:val="24"/>
          <w:szCs w:val="24"/>
        </w:rPr>
      </w:pPr>
      <w:r>
        <w:rPr>
          <w:sz w:val="24"/>
          <w:szCs w:val="24"/>
        </w:rPr>
        <w:t>ArcheoPro Archeologisch rapport Nr 11090</w:t>
      </w:r>
    </w:p>
    <w:p w:rsidR="00416178" w:rsidRDefault="00416178" w:rsidP="00D65399">
      <w:pPr>
        <w:rPr>
          <w:sz w:val="24"/>
          <w:szCs w:val="24"/>
        </w:rPr>
      </w:pPr>
    </w:p>
    <w:p w:rsidR="00416178" w:rsidRDefault="00416178" w:rsidP="00D65399">
      <w:pPr>
        <w:rPr>
          <w:sz w:val="24"/>
          <w:szCs w:val="24"/>
        </w:rPr>
      </w:pPr>
    </w:p>
    <w:p w:rsidR="00416178" w:rsidRDefault="00416178" w:rsidP="00D65399">
      <w:pPr>
        <w:rPr>
          <w:sz w:val="24"/>
          <w:szCs w:val="24"/>
        </w:rPr>
      </w:pPr>
    </w:p>
    <w:p w:rsidR="00416178" w:rsidRDefault="00416178" w:rsidP="00D65399">
      <w:pPr>
        <w:rPr>
          <w:sz w:val="24"/>
          <w:szCs w:val="24"/>
        </w:rPr>
      </w:pPr>
    </w:p>
    <w:p w:rsidR="00416178" w:rsidRDefault="00416178" w:rsidP="00D65399">
      <w:pPr>
        <w:rPr>
          <w:sz w:val="24"/>
          <w:szCs w:val="24"/>
        </w:rPr>
      </w:pPr>
    </w:p>
    <w:p w:rsidR="00416178" w:rsidRDefault="00416178" w:rsidP="00D65399">
      <w:pPr>
        <w:rPr>
          <w:sz w:val="24"/>
          <w:szCs w:val="24"/>
        </w:rPr>
      </w:pPr>
    </w:p>
    <w:p w:rsidR="00416178" w:rsidRDefault="00416178" w:rsidP="00D65399">
      <w:pPr>
        <w:rPr>
          <w:sz w:val="24"/>
          <w:szCs w:val="24"/>
        </w:rPr>
      </w:pPr>
    </w:p>
    <w:p w:rsidR="00416178" w:rsidRDefault="00416178" w:rsidP="00D65399">
      <w:pPr>
        <w:rPr>
          <w:sz w:val="24"/>
          <w:szCs w:val="24"/>
        </w:rPr>
      </w:pPr>
    </w:p>
    <w:p w:rsidR="00416178" w:rsidRDefault="00416178" w:rsidP="00D65399">
      <w:pPr>
        <w:rPr>
          <w:sz w:val="24"/>
          <w:szCs w:val="24"/>
        </w:rPr>
      </w:pPr>
    </w:p>
    <w:p w:rsidR="00416178" w:rsidRDefault="00416178" w:rsidP="00D65399">
      <w:pPr>
        <w:rPr>
          <w:sz w:val="24"/>
          <w:szCs w:val="24"/>
        </w:rPr>
      </w:pPr>
    </w:p>
    <w:p w:rsidR="00416178" w:rsidRDefault="000E0B1A" w:rsidP="00D65399">
      <w:pPr>
        <w:rPr>
          <w:sz w:val="24"/>
          <w:szCs w:val="24"/>
        </w:rPr>
      </w:pPr>
      <w:r>
        <w:rPr>
          <w:sz w:val="24"/>
          <w:szCs w:val="24"/>
        </w:rPr>
        <w:t>Bijlagen:</w:t>
      </w:r>
    </w:p>
    <w:p w:rsidR="000E0B1A" w:rsidRDefault="000E0B1A" w:rsidP="000E0B1A">
      <w:pPr>
        <w:pStyle w:val="ListParagraph"/>
        <w:numPr>
          <w:ilvl w:val="0"/>
          <w:numId w:val="2"/>
        </w:numPr>
        <w:rPr>
          <w:sz w:val="24"/>
          <w:szCs w:val="24"/>
        </w:rPr>
      </w:pPr>
      <w:r w:rsidRPr="000E0B1A">
        <w:rPr>
          <w:sz w:val="24"/>
          <w:szCs w:val="24"/>
        </w:rPr>
        <w:t>Vondstenlijst</w:t>
      </w:r>
    </w:p>
    <w:p w:rsidR="000E0B1A" w:rsidRDefault="000E0B1A" w:rsidP="000E0B1A">
      <w:pPr>
        <w:pStyle w:val="ListParagraph"/>
        <w:numPr>
          <w:ilvl w:val="0"/>
          <w:numId w:val="2"/>
        </w:numPr>
        <w:rPr>
          <w:sz w:val="24"/>
          <w:szCs w:val="24"/>
        </w:rPr>
      </w:pPr>
      <w:r>
        <w:rPr>
          <w:sz w:val="24"/>
          <w:szCs w:val="24"/>
        </w:rPr>
        <w:t>Foto’s 17 oktober</w:t>
      </w:r>
    </w:p>
    <w:p w:rsidR="000E0B1A" w:rsidRDefault="000E0B1A" w:rsidP="000E0B1A">
      <w:pPr>
        <w:pStyle w:val="ListParagraph"/>
        <w:numPr>
          <w:ilvl w:val="0"/>
          <w:numId w:val="2"/>
        </w:numPr>
        <w:rPr>
          <w:sz w:val="24"/>
          <w:szCs w:val="24"/>
        </w:rPr>
      </w:pPr>
      <w:r>
        <w:rPr>
          <w:sz w:val="24"/>
          <w:szCs w:val="24"/>
        </w:rPr>
        <w:t>Foto’s 18 oktober</w:t>
      </w:r>
    </w:p>
    <w:p w:rsidR="000E0B1A" w:rsidRDefault="000E0B1A" w:rsidP="000E0B1A">
      <w:pPr>
        <w:pStyle w:val="ListParagraph"/>
        <w:numPr>
          <w:ilvl w:val="0"/>
          <w:numId w:val="2"/>
        </w:numPr>
        <w:rPr>
          <w:sz w:val="24"/>
          <w:szCs w:val="24"/>
        </w:rPr>
      </w:pPr>
      <w:r>
        <w:rPr>
          <w:sz w:val="24"/>
          <w:szCs w:val="24"/>
        </w:rPr>
        <w:t>Foto’s profielen</w:t>
      </w:r>
    </w:p>
    <w:p w:rsidR="00416178" w:rsidRDefault="00416178" w:rsidP="00D65399">
      <w:pPr>
        <w:rPr>
          <w:sz w:val="24"/>
          <w:szCs w:val="24"/>
        </w:rPr>
      </w:pPr>
    </w:p>
    <w:p w:rsidR="00416178" w:rsidRDefault="00416178" w:rsidP="00D65399">
      <w:pPr>
        <w:rPr>
          <w:sz w:val="24"/>
          <w:szCs w:val="24"/>
        </w:rPr>
      </w:pPr>
    </w:p>
    <w:p w:rsidR="00416178" w:rsidRPr="00D65399" w:rsidRDefault="00416178" w:rsidP="00D65399">
      <w:pPr>
        <w:rPr>
          <w:sz w:val="24"/>
          <w:szCs w:val="24"/>
        </w:rPr>
      </w:pPr>
    </w:p>
    <w:p w:rsidR="00F57268" w:rsidRPr="00C73A66" w:rsidRDefault="00F57268" w:rsidP="00C73A66">
      <w:pPr>
        <w:ind w:left="360"/>
        <w:rPr>
          <w:sz w:val="24"/>
          <w:szCs w:val="24"/>
        </w:rPr>
      </w:pPr>
      <w:r w:rsidRPr="00C73A66">
        <w:rPr>
          <w:sz w:val="24"/>
          <w:szCs w:val="24"/>
        </w:rPr>
        <w:t xml:space="preserve"> </w:t>
      </w:r>
    </w:p>
    <w:p w:rsidR="00617623" w:rsidRPr="00617623" w:rsidRDefault="00617623" w:rsidP="00617623">
      <w:pPr>
        <w:rPr>
          <w:sz w:val="24"/>
          <w:szCs w:val="24"/>
        </w:rPr>
      </w:pPr>
    </w:p>
    <w:p w:rsidR="00B439CA" w:rsidRPr="00027441" w:rsidRDefault="00B439CA">
      <w:pPr>
        <w:rPr>
          <w:sz w:val="28"/>
          <w:szCs w:val="28"/>
        </w:rPr>
      </w:pPr>
    </w:p>
    <w:sectPr w:rsidR="00B439CA" w:rsidRPr="00027441" w:rsidSect="00EC18F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C6C" w:rsidRDefault="00BC3C6C" w:rsidP="00EC1376">
      <w:pPr>
        <w:spacing w:after="0" w:line="240" w:lineRule="auto"/>
      </w:pPr>
      <w:r>
        <w:separator/>
      </w:r>
    </w:p>
  </w:endnote>
  <w:endnote w:type="continuationSeparator" w:id="0">
    <w:p w:rsidR="00BC3C6C" w:rsidRDefault="00BC3C6C" w:rsidP="00EC1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9863"/>
      <w:docPartObj>
        <w:docPartGallery w:val="Page Numbers (Bottom of Page)"/>
        <w:docPartUnique/>
      </w:docPartObj>
    </w:sdtPr>
    <w:sdtContent>
      <w:p w:rsidR="00EC1376" w:rsidRDefault="007C3ADB">
        <w:pPr>
          <w:pStyle w:val="Footer"/>
          <w:jc w:val="center"/>
        </w:pPr>
        <w:fldSimple w:instr=" PAGE   \* MERGEFORMAT ">
          <w:r w:rsidR="00F97A77">
            <w:rPr>
              <w:noProof/>
            </w:rPr>
            <w:t>3</w:t>
          </w:r>
        </w:fldSimple>
      </w:p>
    </w:sdtContent>
  </w:sdt>
  <w:p w:rsidR="00EC1376" w:rsidRDefault="00EC13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C6C" w:rsidRDefault="00BC3C6C" w:rsidP="00EC1376">
      <w:pPr>
        <w:spacing w:after="0" w:line="240" w:lineRule="auto"/>
      </w:pPr>
      <w:r>
        <w:separator/>
      </w:r>
    </w:p>
  </w:footnote>
  <w:footnote w:type="continuationSeparator" w:id="0">
    <w:p w:rsidR="00BC3C6C" w:rsidRDefault="00BC3C6C" w:rsidP="00EC13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529F8"/>
    <w:multiLevelType w:val="hybridMultilevel"/>
    <w:tmpl w:val="94A2AB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B1D638B"/>
    <w:multiLevelType w:val="hybridMultilevel"/>
    <w:tmpl w:val="8536FA8A"/>
    <w:lvl w:ilvl="0" w:tplc="69CE7F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27441"/>
    <w:rsid w:val="00027441"/>
    <w:rsid w:val="000A3C58"/>
    <w:rsid w:val="000E0B1A"/>
    <w:rsid w:val="003E1DFB"/>
    <w:rsid w:val="00416178"/>
    <w:rsid w:val="00617623"/>
    <w:rsid w:val="006740E9"/>
    <w:rsid w:val="007C3ADB"/>
    <w:rsid w:val="0093712E"/>
    <w:rsid w:val="009B0B6E"/>
    <w:rsid w:val="009F6FA1"/>
    <w:rsid w:val="00B439CA"/>
    <w:rsid w:val="00BC3C6C"/>
    <w:rsid w:val="00C16A38"/>
    <w:rsid w:val="00C73A66"/>
    <w:rsid w:val="00D003E9"/>
    <w:rsid w:val="00D65399"/>
    <w:rsid w:val="00DE1B15"/>
    <w:rsid w:val="00EC1376"/>
    <w:rsid w:val="00EC18FA"/>
    <w:rsid w:val="00F57268"/>
    <w:rsid w:val="00F97A7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8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623"/>
    <w:pPr>
      <w:ind w:left="720"/>
      <w:contextualSpacing/>
    </w:pPr>
  </w:style>
  <w:style w:type="paragraph" w:styleId="Header">
    <w:name w:val="header"/>
    <w:basedOn w:val="Normal"/>
    <w:link w:val="HeaderChar"/>
    <w:uiPriority w:val="99"/>
    <w:semiHidden/>
    <w:unhideWhenUsed/>
    <w:rsid w:val="00EC137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C1376"/>
  </w:style>
  <w:style w:type="paragraph" w:styleId="Footer">
    <w:name w:val="footer"/>
    <w:basedOn w:val="Normal"/>
    <w:link w:val="FooterChar"/>
    <w:uiPriority w:val="99"/>
    <w:unhideWhenUsed/>
    <w:rsid w:val="00EC13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13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787</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dc:creator>
  <cp:lastModifiedBy>henk</cp:lastModifiedBy>
  <cp:revision>2</cp:revision>
  <dcterms:created xsi:type="dcterms:W3CDTF">2015-02-02T13:54:00Z</dcterms:created>
  <dcterms:modified xsi:type="dcterms:W3CDTF">2015-02-02T13:54:00Z</dcterms:modified>
</cp:coreProperties>
</file>